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25" w:rsidRDefault="00CE5F25">
      <w:pPr>
        <w:pStyle w:val="ConsPlusTitlePage"/>
      </w:pPr>
      <w:bookmarkStart w:id="0" w:name="_GoBack"/>
      <w:bookmarkEnd w:id="0"/>
    </w:p>
    <w:p w:rsidR="00CE5F25" w:rsidRDefault="00CE5F25">
      <w:pPr>
        <w:pStyle w:val="ConsPlusNormal"/>
        <w:jc w:val="both"/>
        <w:outlineLvl w:val="0"/>
      </w:pPr>
    </w:p>
    <w:p w:rsidR="00CE5F25" w:rsidRDefault="00CE5F25">
      <w:pPr>
        <w:pStyle w:val="ConsPlusTitle"/>
        <w:jc w:val="center"/>
        <w:outlineLvl w:val="0"/>
      </w:pPr>
      <w:r>
        <w:t>ПРАВИТЕЛЬСТВО РЕСПУБЛИКИ АЛТАЙ</w:t>
      </w:r>
    </w:p>
    <w:p w:rsidR="00CE5F25" w:rsidRDefault="00CE5F25">
      <w:pPr>
        <w:pStyle w:val="ConsPlusTitle"/>
        <w:jc w:val="center"/>
      </w:pPr>
    </w:p>
    <w:p w:rsidR="00CE5F25" w:rsidRDefault="00CE5F25">
      <w:pPr>
        <w:pStyle w:val="ConsPlusTitle"/>
        <w:jc w:val="center"/>
      </w:pPr>
      <w:r>
        <w:t>ПОСТАНОВЛЕНИЕ</w:t>
      </w:r>
    </w:p>
    <w:p w:rsidR="00CE5F25" w:rsidRDefault="00CE5F25">
      <w:pPr>
        <w:pStyle w:val="ConsPlusTitle"/>
        <w:jc w:val="center"/>
      </w:pPr>
    </w:p>
    <w:p w:rsidR="00CE5F25" w:rsidRDefault="00CE5F25">
      <w:pPr>
        <w:pStyle w:val="ConsPlusTitle"/>
        <w:jc w:val="center"/>
      </w:pPr>
      <w:r>
        <w:t>от 15 мая 2015 г. N 132</w:t>
      </w:r>
    </w:p>
    <w:p w:rsidR="00CE5F25" w:rsidRDefault="00CE5F25">
      <w:pPr>
        <w:pStyle w:val="ConsPlusTitle"/>
        <w:jc w:val="center"/>
      </w:pPr>
    </w:p>
    <w:p w:rsidR="00CE5F25" w:rsidRDefault="00CE5F25">
      <w:pPr>
        <w:pStyle w:val="ConsPlusTitle"/>
        <w:jc w:val="center"/>
      </w:pPr>
      <w:r>
        <w:t>ОБ УТВЕРЖДЕНИИ ПОРЯДКА ОПРЕДЕЛЕНИЯ ПЛАТЫ ПО СОГЛАШЕНИЮ</w:t>
      </w:r>
    </w:p>
    <w:p w:rsidR="00CE5F25" w:rsidRDefault="00CE5F25">
      <w:pPr>
        <w:pStyle w:val="ConsPlusTitle"/>
        <w:jc w:val="center"/>
      </w:pPr>
      <w:r>
        <w:t>ОБ УСТАНОВЛЕНИИ СЕРВИТУТА В ОТНОШЕНИИ ЗЕМЕЛЬНЫХ УЧАСТКОВ,</w:t>
      </w:r>
    </w:p>
    <w:p w:rsidR="00CE5F25" w:rsidRDefault="00CE5F25">
      <w:pPr>
        <w:pStyle w:val="ConsPlusTitle"/>
        <w:jc w:val="center"/>
      </w:pPr>
      <w:r>
        <w:t>НАХОДЯЩИХСЯ В ГОСУДАРСТВЕННОЙ СОБСТВЕННОСТИ</w:t>
      </w:r>
    </w:p>
    <w:p w:rsidR="00CE5F25" w:rsidRDefault="00CE5F25">
      <w:pPr>
        <w:pStyle w:val="ConsPlusTitle"/>
        <w:jc w:val="center"/>
      </w:pPr>
      <w:r>
        <w:t>РЕСПУБЛИКИ АЛТАЙ, И ЗЕМЕЛЬНЫХ УЧАСТКОВ, ГОСУДАРСТВЕННАЯ</w:t>
      </w:r>
    </w:p>
    <w:p w:rsidR="00CE5F25" w:rsidRDefault="00CE5F25">
      <w:pPr>
        <w:pStyle w:val="ConsPlusTitle"/>
        <w:jc w:val="center"/>
      </w:pPr>
      <w:r>
        <w:t>СОБСТВЕННОСТЬ НА КОТОРЫЕ НЕ РАЗГРАНИЧЕНА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2 пункта 2 статьи 39.25</w:t>
        </w:r>
      </w:hyperlink>
      <w:r>
        <w:t xml:space="preserve"> Земельного кодекса Российской Федерации, </w:t>
      </w:r>
      <w:hyperlink r:id="rId5" w:history="1">
        <w:r>
          <w:rPr>
            <w:color w:val="0000FF"/>
          </w:rPr>
          <w:t>пунктом 12 части 1 статьи 8.1</w:t>
        </w:r>
      </w:hyperlink>
      <w:r>
        <w:t xml:space="preserve"> Закона Республики Алтай от 5 мая 2011 года N 17-РЗ "Об управлении государственной собственностью Республики Алтай" Правительство Республики Алтай постановляет:</w:t>
      </w:r>
    </w:p>
    <w:p w:rsidR="00CE5F25" w:rsidRDefault="00CE5F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платы по соглашению об установлении сервитута в отношении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разграничена.</w:t>
      </w:r>
    </w:p>
    <w:p w:rsidR="00CE5F25" w:rsidRDefault="00CE5F2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марта 2015 года.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right"/>
      </w:pPr>
      <w:r>
        <w:t>Исполняющий обязанности</w:t>
      </w:r>
    </w:p>
    <w:p w:rsidR="00CE5F25" w:rsidRDefault="00CE5F25">
      <w:pPr>
        <w:pStyle w:val="ConsPlusNormal"/>
        <w:jc w:val="right"/>
      </w:pPr>
      <w:r>
        <w:t>Главы Республики Алтай,</w:t>
      </w:r>
    </w:p>
    <w:p w:rsidR="00CE5F25" w:rsidRDefault="00CE5F25">
      <w:pPr>
        <w:pStyle w:val="ConsPlusNormal"/>
        <w:jc w:val="right"/>
      </w:pPr>
      <w:r>
        <w:t>Председателя Правительства</w:t>
      </w:r>
    </w:p>
    <w:p w:rsidR="00CE5F25" w:rsidRDefault="00CE5F25">
      <w:pPr>
        <w:pStyle w:val="ConsPlusNormal"/>
        <w:jc w:val="right"/>
      </w:pPr>
      <w:r>
        <w:t>Республики Алтай</w:t>
      </w:r>
    </w:p>
    <w:p w:rsidR="00CE5F25" w:rsidRDefault="00CE5F25">
      <w:pPr>
        <w:pStyle w:val="ConsPlusNormal"/>
        <w:jc w:val="right"/>
      </w:pPr>
      <w:r>
        <w:t>Н.М.ЕКЕЕВА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right"/>
        <w:outlineLvl w:val="0"/>
      </w:pPr>
      <w:r>
        <w:t>Утвержден</w:t>
      </w:r>
    </w:p>
    <w:p w:rsidR="00CE5F25" w:rsidRDefault="00CE5F25">
      <w:pPr>
        <w:pStyle w:val="ConsPlusNormal"/>
        <w:jc w:val="right"/>
      </w:pPr>
      <w:r>
        <w:t>Постановлением</w:t>
      </w:r>
    </w:p>
    <w:p w:rsidR="00CE5F25" w:rsidRDefault="00CE5F25">
      <w:pPr>
        <w:pStyle w:val="ConsPlusNormal"/>
        <w:jc w:val="right"/>
      </w:pPr>
      <w:r>
        <w:t>Правительства Республики Алтай</w:t>
      </w:r>
    </w:p>
    <w:p w:rsidR="00CE5F25" w:rsidRDefault="00CE5F25">
      <w:pPr>
        <w:pStyle w:val="ConsPlusNormal"/>
        <w:jc w:val="right"/>
      </w:pPr>
      <w:r>
        <w:t>от 15 мая 2015 г. N 132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Title"/>
        <w:jc w:val="center"/>
      </w:pPr>
      <w:bookmarkStart w:id="1" w:name="P32"/>
      <w:bookmarkEnd w:id="1"/>
      <w:r>
        <w:t>ПОРЯДОК</w:t>
      </w:r>
    </w:p>
    <w:p w:rsidR="00CE5F25" w:rsidRDefault="00CE5F25">
      <w:pPr>
        <w:pStyle w:val="ConsPlusTitle"/>
        <w:jc w:val="center"/>
      </w:pPr>
      <w:r>
        <w:t>ОПРЕДЕЛЕНИЯ ПЛАТЫ ПО СОГЛАШЕНИЮ ОБ УСТАНОВЛЕНИИ</w:t>
      </w:r>
    </w:p>
    <w:p w:rsidR="00CE5F25" w:rsidRDefault="00CE5F25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CE5F25" w:rsidRDefault="00CE5F25">
      <w:pPr>
        <w:pStyle w:val="ConsPlusTitle"/>
        <w:jc w:val="center"/>
      </w:pPr>
      <w:r>
        <w:t>В ГОСУДАРСТВЕННОЙ СОБСТВЕННОСТИ РЕСПУБЛИКИ АЛТАЙ, И</w:t>
      </w:r>
    </w:p>
    <w:p w:rsidR="00CE5F25" w:rsidRDefault="00CE5F25">
      <w:pPr>
        <w:pStyle w:val="ConsPlusTitle"/>
        <w:jc w:val="center"/>
      </w:pPr>
      <w:r>
        <w:t>ЗЕМЕЛЬНЫХ УЧАСТКОВ, ГОСУДАРСТВЕННАЯ СОБСТВЕННОСТЬ</w:t>
      </w:r>
    </w:p>
    <w:p w:rsidR="00CE5F25" w:rsidRDefault="00CE5F25">
      <w:pPr>
        <w:pStyle w:val="ConsPlusTitle"/>
        <w:jc w:val="center"/>
      </w:pPr>
      <w:r>
        <w:t>НА КОТОРЫЕ НЕ РАЗГРАНИЧЕНА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ind w:firstLine="540"/>
        <w:jc w:val="both"/>
      </w:pPr>
      <w:r>
        <w:t>1. Настоящий Порядок устанавливает правила определения платы по соглашению об установлении сервитута в отношении земельных участков, находящихся в государственной собственности Республики Алтай, и земельных участков, государственная собственность на которые не разграничена (далее - земельные участки).</w:t>
      </w:r>
    </w:p>
    <w:p w:rsidR="00CE5F25" w:rsidRDefault="00CE5F25">
      <w:pPr>
        <w:pStyle w:val="ConsPlusNormal"/>
        <w:spacing w:before="220"/>
        <w:ind w:firstLine="540"/>
        <w:jc w:val="both"/>
      </w:pPr>
      <w:r>
        <w:lastRenderedPageBreak/>
        <w:t>2. Плата по соглашению об установлении сервитута в отношении земельного участка определяется на основании кадастровой стоимости земельного участка и рассчитывается как 1,5 процента кадастровой стоимости земельного участка в год.</w:t>
      </w:r>
    </w:p>
    <w:p w:rsidR="00CE5F25" w:rsidRDefault="00CE5F25">
      <w:pPr>
        <w:pStyle w:val="ConsPlusNormal"/>
        <w:spacing w:before="220"/>
        <w:ind w:firstLine="540"/>
        <w:jc w:val="both"/>
      </w:pPr>
      <w:r>
        <w:t>3. В случаях,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CE5F25" w:rsidRDefault="00CE5F25">
      <w:pPr>
        <w:pStyle w:val="ConsPlusNormal"/>
        <w:spacing w:before="220"/>
        <w:ind w:firstLine="540"/>
        <w:jc w:val="both"/>
      </w:pPr>
      <w:r>
        <w:t>4. Срок внесения платы устанавливается соглашением об установлении сервитута.</w:t>
      </w: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jc w:val="both"/>
      </w:pPr>
    </w:p>
    <w:p w:rsidR="00CE5F25" w:rsidRDefault="00CE5F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B83" w:rsidRDefault="00322B83"/>
    <w:sectPr w:rsidR="00322B83" w:rsidSect="0035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25"/>
    <w:rsid w:val="00322B83"/>
    <w:rsid w:val="00C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A81C-FB8A-4358-A0F1-638A018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7C4C84B583F44FEABF8E16E49933A9325F9E540E350B760E061F1720C40421F04C2C5513AD7E9B71ECA1EE63B6633A7398ABEDC73C7D4FCB62CN16BI" TargetMode="External"/><Relationship Id="rId4" Type="http://schemas.openxmlformats.org/officeDocument/2006/relationships/hyperlink" Target="consultantplus://offline/ref=B847C4C84B583F44FEABE6EC7825C4369626A5EE42E75EE935BF3AAC25054A15584B9B8F163FDDBDE65B9812EF672977F72A8AB6C0N7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2021-05-28T08:58:00Z</dcterms:created>
  <dcterms:modified xsi:type="dcterms:W3CDTF">2021-05-28T08:58:00Z</dcterms:modified>
</cp:coreProperties>
</file>